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 Detailed Guided Meditation</w:t>
      </w:r>
    </w:p>
    <w:p>
      <w:pPr>
        <w:spacing w:after="200"/>
      </w:pPr>
      <w:r>
        <w:rPr>
          <w:color w:val="78716C"/>
          <w:sz w:val="18"/>
        </w:rPr>
        <w:t>Bhante Bodhidhamma  ·  Dharma Talks  ·  45:00</w:t>
      </w:r>
    </w:p>
    <w:p>
      <w:pPr>
        <w:spacing w:after="240"/>
      </w:pPr>
      <w:r>
        <w:rPr>
          <w:color w:val="B8860B"/>
          <w:sz w:val="16"/>
        </w:rPr>
        <w:t>──────────────────────────────</w:t>
      </w:r>
    </w:p>
    <w:p>
      <w:r>
        <w:t>Firstly, we must settle our body into a meditative posture. Some sit on chairs, others use kneeling stools, but the usual position is to sit on the floor with a cushion in a cross-legged posture. Your hands should rest on your lap, preferably one on top of the other. 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 Now just let everything relax off that central column.</w:t>
      </w:r>
    </w:p>
    <w:p>
      <w:r>
        <w:t>Here we can help ourselves relax with some simple exercises. 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w:t>
      </w:r>
    </w:p>
    <w:p>
      <w:r>
        <w:t>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as it were, off this central column of the spine. And the head should be gently poised on top, symbolising the balance between physical alertness and relaxation. So now, for a few moments, let's feel this posture as a whole, and recognise its qualities of alert energy and yet calm relaxation.</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 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 in," "out, 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 dreaming, thinking, worrying, and so on – and bring it back gently but firmly to the breath. If you feel sleepy, put more energy into the spine, sit tall, but not tense.</w:t>
      </w:r>
    </w:p>
    <w:p>
      <w:r>
        <w:t>This part of the meditation is mainly concerned with establishing concentration. It's normal to spend a good ten minutes doing this until the mind becomes fairly still, at least until gross restlessness has gone, and you can watch the object, in this case the breath, fairly constantly. We use the breath because it's a neutral feeling – it doesn't excite or depress us. So the mind becomes still and moves to a point of concentration by way of calm and peacefulness.</w:t>
      </w:r>
    </w:p>
    <w:p>
      <w:r>
        <w:t xml:space="preserve">This is different from the sort of concentration we get when we are doing something engrossing, such as watching a film, or having to do a job carefully. That depends upon stimulation, but the concentration we need for insight must arise out of a quiet and still mind. And when this sort of concentrated, quiet mind is established, we find another faculty becomes prominent: our intuitive intelligence, </w:t>
      </w:r>
      <w:r>
        <w:rPr>
          <w:i/>
        </w:rPr>
        <w:t>paññā</w:t>
      </w:r>
      <w:r>
        <w:t>.</w:t>
      </w:r>
    </w:p>
    <w:p>
      <w:r>
        <w:t>Sometimes, when you're trying to listen to shortwave radio, there's so much interference, it's hard to hear exactly what's being said. Once the fuzz goes, everything becomes clear. So it is with paññā,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satipaññā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as it were, to the object, such as a chirping bird or passing car, and set up a whole train of imaginative thoughts.</w:t>
      </w:r>
    </w:p>
    <w:p>
      <w:r>
        <w:t>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Dislikeable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 And be especially aware of the judging mind: "That's terrible," "That's good," "That's bad," "That's nice," and so on. Don't correct or interfere with such thoughts. Just acknowledge them and note "judging, judging."</w:t>
      </w:r>
    </w:p>
    <w:p>
      <w:r>
        <w:t>We're not trying to become spectators, getting involved in all the mental play, supporting this against that. We must take the position of an observer, an objective observer, just allowing all the play to unfold right there before our very gaze. All the time we're trying to maintain that separation, that distance, that detachment from what's going on in the body, mind and heart. We observe all these psychophysical events as something other, as if belonging to someone else. In this way we can investigate objectively.</w:t>
      </w:r>
    </w:p>
    <w:p>
      <w:r>
        <w:t>So whatever is offered – a sensation, a feeling, a thought – just watch it carefully. So now, let's sit tall, and with keen interest, let's watch the flow of physical and mental phenomena. Begin always with the breath: "rising, falling, touching."</w:t>
      </w:r>
    </w:p>
    <w:p>
      <w:r>
        <w:t>If the mind is wandering, note what it's doing – dreaming, thinking, worrying, and so on – and bring it back to the breath, firmly but gently. If there's sloth, energise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sort of thing and use the opportunity to see pain as pain – just sensations – and to separate out the suffering which is the aversion or fear we feel towards them. We make both sides, the painful sensations and the mental attitudes, objects to be noted, observed, and understood.</w:t>
      </w:r>
    </w:p>
    <w:p>
      <w:r>
        <w:t>So, keep noting, keep observing, maintaining a sharp attentiveness. If you get lost, start again with the breath, your home base and anchor. Always begin again with the breath: "rising, falling, touching."</w:t>
      </w:r>
    </w:p>
    <w:p>
      <w:r>
        <w:t>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as it were,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sort of involvement is simply a way in which we try to find happiness in pleasurable states and escape unhappiness by running away from unpleasurable states.</w:t>
      </w:r>
    </w:p>
    <w:p>
      <w:r>
        <w:t>This constant oscillation, this ricocheting from greed to aversion and back to greed, this is what the Buddha taught as the cause of our suffering in the Second Noble Truth. 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w:t>
      </w:r>
    </w:p>
    <w:p>
      <w:r>
        <w:t>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w:t>
      </w:r>
    </w:p>
    <w:p>
      <w:r>
        <w:t>The second is the difficult teaching of non-self. As we watch all these mental and physical phenomena, we'll notice they arise of themselves. There's no one controlling them. They have their own life, their own energy. At times the body, mind and heart may seem distant, something other. Before we talked of "my sensations," "my thoughts," "my emotions," but now we find ourselves pointing at them, as it were,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w:t>
      </w:r>
    </w:p>
    <w:p>
      <w:r>
        <w:t>This is the third characteristic of unsatisfactoriness. We should develop an attitude towards the body, mind and heart as one who rents a house, not as one who owns one.</w:t>
      </w:r>
    </w:p>
    <w:p>
      <w:r>
        <w:t xml:space="preserve">It is the observation of these three characteristics of transience, insubstantiality and unsatisfactoriness that brings about the spiritual insights that releases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is—this is the faculty of intuitive awareness, </w:t>
      </w:r>
      <w:r>
        <w:rPr>
          <w:i/>
        </w:rPr>
        <w:t>satipaññā</w:t>
      </w:r>
      <w:r>
        <w:t>, the very faculty that will eventually bring the realisation of Nibbāna, the unborn, the unbecome, the unmade, the unconditioned.</w:t>
      </w:r>
    </w:p>
    <w:p>
      <w:r>
        <w:t>All we have to do is watch, just observe, whatever arises as it arises and passes away. So let's begin again with the breath. Rising, falling, touching.</w:t>
      </w:r>
    </w:p>
    <w:p>
      <w:r>
        <w:t>During daily life, to sit like this even for a few moments, long enough to re-establish a calm and alert attentiveness, will stop our emotions from snowballing. It will undermine the causes of stress. Just fifteen seconds may be enough to re-establish our centre. With practice, this can become a regular state of mind, instead of something that comes only under special conditions.</w:t>
      </w:r>
    </w:p>
    <w:p>
      <w:r>
        <w:t xml:space="preserve">This calm heart and alert mind is the state we ought to be in all the time, even under stress. It is within this inner environment that this intuitive awareness, </w:t>
      </w:r>
      <w:r>
        <w:rPr>
          <w:i/>
        </w:rPr>
        <w:t>satipaññā</w:t>
      </w:r>
      <w:r>
        <w:t>, can operate. Otherwise it becomes lost, drowned and controlled by runaway thoughts and emotions. Constantly make the effort to regain and maintain this inner posture. This is to live fully consciously.</w:t>
      </w:r>
    </w:p>
    <w:p>
      <w:r>
        <w:t xml:space="preserve">And in this way, the practice of </w:t>
      </w:r>
      <w:r>
        <w:rPr>
          <w:i/>
        </w:rPr>
        <w:t>vipassanā</w:t>
      </w:r>
      <w:r>
        <w:t>,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satipaññā</w:t>
      </w:r>
      <w:r>
        <w:t>, will be maintained.</w:t>
      </w:r>
    </w:p>
    <w:p>
      <w:r>
        <w:t>May you be well, may you be happy, may you soon be liberated of all your suffering, may you experience the peace and bliss of Nibbāna.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